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54" w:rsidRDefault="00BD60CA">
      <w:pPr>
        <w:tabs>
          <w:tab w:val="left" w:pos="7640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524493" cy="9765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493" cy="9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>
            <wp:extent cx="986189" cy="8229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189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BD60CA">
      <w:pPr>
        <w:pStyle w:val="BodyText"/>
        <w:spacing w:before="4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230505</wp:posOffset>
                </wp:positionV>
                <wp:extent cx="5867400" cy="2717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17800"/>
                        </a:xfrm>
                        <a:prstGeom prst="rect">
                          <a:avLst/>
                        </a:prstGeom>
                        <a:noFill/>
                        <a:ln w="10544" cmpd="dbl">
                          <a:solidFill>
                            <a:srgbClr val="1F38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654" w:rsidRDefault="00BD60CA">
                            <w:pPr>
                              <w:spacing w:before="90" w:line="259" w:lineRule="auto"/>
                              <w:ind w:left="706" w:right="705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Woodnewton – A Learning</w:t>
                            </w:r>
                            <w:r>
                              <w:rPr>
                                <w:spacing w:val="-161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</w:rPr>
                              <w:t>Community</w:t>
                            </w:r>
                          </w:p>
                          <w:p w:rsidR="00230654" w:rsidRDefault="00BD60CA">
                            <w:pPr>
                              <w:spacing w:before="159"/>
                              <w:ind w:left="706" w:right="702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Accessibility</w:t>
                            </w:r>
                            <w:r>
                              <w:rPr>
                                <w:spacing w:val="-2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</w:rPr>
                              <w:t>Plan</w:t>
                            </w:r>
                          </w:p>
                          <w:p w:rsidR="00230654" w:rsidRDefault="00BD60CA">
                            <w:pPr>
                              <w:spacing w:before="230"/>
                              <w:ind w:left="705" w:right="705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20</w:t>
                            </w:r>
                            <w:r w:rsidR="00491292">
                              <w:rPr>
                                <w:sz w:val="72"/>
                              </w:rPr>
                              <w:t>22</w:t>
                            </w:r>
                            <w:r>
                              <w:rPr>
                                <w:sz w:val="72"/>
                              </w:rPr>
                              <w:t>-202</w:t>
                            </w:r>
                            <w:r w:rsidR="00491292">
                              <w:rPr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pt;margin-top:18.15pt;width:462pt;height:21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" filled="f" strokecolor="#1f3863" strokeweight=".29289mm">
                <v:stroke linestyle="thinThin"/>
                <v:textbox inset="0,0,0,0">
                  <w:txbxContent>
                    <w:p w:rsidR="00230654" w:rsidRDefault="00BD60CA">
                      <w:pPr>
                        <w:spacing w:before="90" w:line="259" w:lineRule="auto"/>
                        <w:ind w:left="706" w:right="705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Woodnewton – A Learning</w:t>
                      </w:r>
                      <w:r>
                        <w:rPr>
                          <w:spacing w:val="-161"/>
                          <w:sz w:val="72"/>
                        </w:rPr>
                        <w:t xml:space="preserve"> </w:t>
                      </w:r>
                      <w:r>
                        <w:rPr>
                          <w:sz w:val="72"/>
                        </w:rPr>
                        <w:t>Community</w:t>
                      </w:r>
                    </w:p>
                    <w:p w:rsidR="00230654" w:rsidRDefault="00BD60CA">
                      <w:pPr>
                        <w:spacing w:before="159"/>
                        <w:ind w:left="706" w:right="702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Accessibility</w:t>
                      </w:r>
                      <w:r>
                        <w:rPr>
                          <w:spacing w:val="-2"/>
                          <w:sz w:val="72"/>
                        </w:rPr>
                        <w:t xml:space="preserve"> </w:t>
                      </w:r>
                      <w:r>
                        <w:rPr>
                          <w:sz w:val="72"/>
                        </w:rPr>
                        <w:t>Plan</w:t>
                      </w:r>
                    </w:p>
                    <w:p w:rsidR="00230654" w:rsidRDefault="00BD60CA">
                      <w:pPr>
                        <w:spacing w:before="230"/>
                        <w:ind w:left="705" w:right="705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20</w:t>
                      </w:r>
                      <w:r w:rsidR="00491292">
                        <w:rPr>
                          <w:sz w:val="72"/>
                        </w:rPr>
                        <w:t>22</w:t>
                      </w:r>
                      <w:r>
                        <w:rPr>
                          <w:sz w:val="72"/>
                        </w:rPr>
                        <w:t>-202</w:t>
                      </w:r>
                      <w:r w:rsidR="00491292">
                        <w:rPr>
                          <w:sz w:val="72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Default="00230654">
      <w:pPr>
        <w:pStyle w:val="BodyText"/>
        <w:rPr>
          <w:rFonts w:ascii="Times New Roman"/>
          <w:sz w:val="20"/>
        </w:rPr>
      </w:pPr>
    </w:p>
    <w:p w:rsidR="00230654" w:rsidRPr="00491292" w:rsidRDefault="00BD60CA" w:rsidP="00491292">
      <w:pPr>
        <w:pStyle w:val="Heading1"/>
        <w:spacing w:before="185"/>
        <w:ind w:right="6165"/>
        <w:jc w:val="left"/>
        <w:rPr>
          <w:u w:val="none"/>
        </w:rPr>
        <w:sectPr w:rsidR="00230654" w:rsidRPr="00491292">
          <w:type w:val="continuous"/>
          <w:pgSz w:w="11910" w:h="16840"/>
          <w:pgMar w:top="1180" w:right="1280" w:bottom="280" w:left="820" w:header="720" w:footer="720" w:gutter="0"/>
          <w:pgBorders w:offsetFrom="page">
            <w:top w:val="single" w:sz="18" w:space="24" w:color="44536A"/>
            <w:left w:val="single" w:sz="18" w:space="24" w:color="44536A"/>
            <w:bottom w:val="single" w:sz="18" w:space="24" w:color="44536A"/>
            <w:right w:val="single" w:sz="18" w:space="24" w:color="44536A"/>
          </w:pgBorders>
          <w:cols w:space="720"/>
        </w:sectPr>
      </w:pPr>
      <w:r>
        <w:rPr>
          <w:color w:val="001F5F"/>
          <w:u w:val="none"/>
        </w:rPr>
        <w:t>Updated: September 20</w:t>
      </w:r>
      <w:r w:rsidR="00491292">
        <w:rPr>
          <w:color w:val="001F5F"/>
          <w:u w:val="none"/>
        </w:rPr>
        <w:t>22</w:t>
      </w:r>
      <w:r>
        <w:rPr>
          <w:color w:val="001F5F"/>
          <w:spacing w:val="1"/>
          <w:u w:val="none"/>
        </w:rPr>
        <w:t xml:space="preserve"> </w:t>
      </w:r>
      <w:r>
        <w:rPr>
          <w:color w:val="001F5F"/>
          <w:u w:val="none"/>
        </w:rPr>
        <w:t>Review</w:t>
      </w:r>
      <w:r>
        <w:rPr>
          <w:color w:val="001F5F"/>
          <w:spacing w:val="-4"/>
          <w:u w:val="none"/>
        </w:rPr>
        <w:t xml:space="preserve"> </w:t>
      </w:r>
      <w:r>
        <w:rPr>
          <w:color w:val="001F5F"/>
          <w:u w:val="none"/>
        </w:rPr>
        <w:t>Date:</w:t>
      </w:r>
      <w:r>
        <w:rPr>
          <w:color w:val="001F5F"/>
          <w:spacing w:val="-3"/>
          <w:u w:val="none"/>
        </w:rPr>
        <w:t xml:space="preserve"> </w:t>
      </w:r>
      <w:r>
        <w:rPr>
          <w:color w:val="001F5F"/>
          <w:u w:val="none"/>
        </w:rPr>
        <w:t>September</w:t>
      </w:r>
      <w:r>
        <w:rPr>
          <w:color w:val="001F5F"/>
          <w:spacing w:val="-3"/>
          <w:u w:val="none"/>
        </w:rPr>
        <w:t xml:space="preserve"> </w:t>
      </w:r>
      <w:r>
        <w:rPr>
          <w:color w:val="001F5F"/>
          <w:u w:val="none"/>
        </w:rPr>
        <w:t>202</w:t>
      </w:r>
      <w:r w:rsidR="00491292">
        <w:rPr>
          <w:color w:val="001F5F"/>
          <w:u w:val="none"/>
        </w:rPr>
        <w:t>4</w:t>
      </w:r>
    </w:p>
    <w:p w:rsidR="00230654" w:rsidRDefault="00BD60CA">
      <w:pPr>
        <w:spacing w:before="41"/>
        <w:ind w:left="620"/>
        <w:rPr>
          <w:b/>
          <w:sz w:val="24"/>
        </w:rPr>
      </w:pPr>
      <w:r>
        <w:rPr>
          <w:b/>
          <w:sz w:val="24"/>
          <w:u w:val="single"/>
        </w:rPr>
        <w:lastRenderedPageBreak/>
        <w:t>Purpose</w:t>
      </w:r>
    </w:p>
    <w:p w:rsidR="00230654" w:rsidRDefault="00230654">
      <w:pPr>
        <w:pStyle w:val="BodyText"/>
        <w:spacing w:before="9"/>
        <w:rPr>
          <w:b/>
          <w:sz w:val="19"/>
        </w:rPr>
      </w:pPr>
    </w:p>
    <w:p w:rsidR="00230654" w:rsidRDefault="00BD60CA">
      <w:pPr>
        <w:pStyle w:val="BodyText"/>
        <w:spacing w:before="52"/>
        <w:ind w:left="620" w:right="159"/>
        <w:jc w:val="both"/>
      </w:pPr>
      <w:r>
        <w:t>This plan has been guided by our vision and aims and is to secure provision for disabled</w:t>
      </w:r>
      <w:r>
        <w:rPr>
          <w:spacing w:val="1"/>
        </w:rPr>
        <w:t xml:space="preserve"> </w:t>
      </w:r>
      <w:r>
        <w:t>members of our community. At Woodnewton a learning community we are committed to</w:t>
      </w:r>
      <w:r>
        <w:rPr>
          <w:spacing w:val="1"/>
        </w:rPr>
        <w:t xml:space="preserve"> </w:t>
      </w:r>
      <w:r>
        <w:rPr>
          <w:spacing w:val="-1"/>
        </w:rPr>
        <w:t>creating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environment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secures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inclusion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children,</w:t>
      </w:r>
      <w:r>
        <w:rPr>
          <w:spacing w:val="-9"/>
        </w:rPr>
        <w:t xml:space="preserve"> </w:t>
      </w:r>
      <w:r>
        <w:t>staff,</w:t>
      </w:r>
      <w:r>
        <w:rPr>
          <w:spacing w:val="-12"/>
        </w:rPr>
        <w:t xml:space="preserve"> </w:t>
      </w:r>
      <w:r>
        <w:t>parents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visitors.</w:t>
      </w:r>
      <w:r>
        <w:rPr>
          <w:spacing w:val="-52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developing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ethos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awareness,</w:t>
      </w:r>
      <w:r>
        <w:rPr>
          <w:spacing w:val="-11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aim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challenge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negative</w:t>
      </w:r>
      <w:r>
        <w:rPr>
          <w:spacing w:val="-8"/>
        </w:rPr>
        <w:t xml:space="preserve"> </w:t>
      </w:r>
      <w:r>
        <w:t>attitudes</w:t>
      </w:r>
      <w:r>
        <w:rPr>
          <w:spacing w:val="-9"/>
        </w:rPr>
        <w:t xml:space="preserve"> </w:t>
      </w:r>
      <w:r>
        <w:t>which</w:t>
      </w:r>
      <w:r>
        <w:rPr>
          <w:spacing w:val="-5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in relation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 kind.</w:t>
      </w:r>
    </w:p>
    <w:p w:rsidR="00230654" w:rsidRDefault="00230654">
      <w:pPr>
        <w:pStyle w:val="BodyText"/>
        <w:spacing w:before="1"/>
      </w:pPr>
    </w:p>
    <w:p w:rsidR="00230654" w:rsidRDefault="00BD60CA">
      <w:pPr>
        <w:pStyle w:val="BodyText"/>
        <w:ind w:left="620" w:right="156"/>
        <w:jc w:val="both"/>
      </w:pPr>
      <w:r>
        <w:t>This plan is drawn up in accordance with the Disability Discrimination Act 1995 as amended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and Disability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2001. DfE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July 2002 also</w:t>
      </w:r>
      <w:r>
        <w:rPr>
          <w:spacing w:val="1"/>
        </w:rPr>
        <w:t xml:space="preserve"> </w:t>
      </w:r>
      <w:r>
        <w:t>informs our</w:t>
      </w:r>
      <w:r>
        <w:rPr>
          <w:spacing w:val="1"/>
        </w:rPr>
        <w:t xml:space="preserve"> </w:t>
      </w:r>
      <w:r>
        <w:t>procedures and practice. As defined by the Disability Discrimination Act (DDA) 1995, we</w:t>
      </w:r>
      <w:r>
        <w:rPr>
          <w:spacing w:val="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be:</w:t>
      </w:r>
    </w:p>
    <w:p w:rsidR="00230654" w:rsidRDefault="00230654">
      <w:pPr>
        <w:pStyle w:val="BodyText"/>
        <w:spacing w:before="11"/>
        <w:rPr>
          <w:sz w:val="23"/>
        </w:rPr>
      </w:pPr>
    </w:p>
    <w:p w:rsidR="00230654" w:rsidRDefault="00BD60CA">
      <w:pPr>
        <w:spacing w:before="1"/>
        <w:ind w:left="675"/>
        <w:jc w:val="both"/>
        <w:rPr>
          <w:i/>
          <w:sz w:val="24"/>
        </w:rPr>
      </w:pPr>
      <w:r>
        <w:rPr>
          <w:i/>
          <w:sz w:val="24"/>
        </w:rPr>
        <w:t>‘A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person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disability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he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she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mental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impairment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a</w:t>
      </w:r>
    </w:p>
    <w:p w:rsidR="00230654" w:rsidRDefault="00BD60CA">
      <w:pPr>
        <w:ind w:left="620"/>
        <w:jc w:val="both"/>
        <w:rPr>
          <w:i/>
          <w:sz w:val="24"/>
        </w:rPr>
      </w:pPr>
      <w:r>
        <w:rPr>
          <w:i/>
          <w:sz w:val="24"/>
        </w:rPr>
        <w:t>substantial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long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term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ability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carry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normal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activities.’</w:t>
      </w:r>
    </w:p>
    <w:p w:rsidR="00230654" w:rsidRDefault="00230654">
      <w:pPr>
        <w:pStyle w:val="BodyText"/>
        <w:rPr>
          <w:i/>
        </w:rPr>
      </w:pPr>
    </w:p>
    <w:p w:rsidR="00230654" w:rsidRDefault="00BD60CA">
      <w:pPr>
        <w:pStyle w:val="BodyText"/>
        <w:spacing w:line="292" w:lineRule="exact"/>
        <w:ind w:left="675"/>
      </w:pPr>
      <w:r>
        <w:t>This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includes:</w:t>
      </w:r>
    </w:p>
    <w:p w:rsidR="00230654" w:rsidRDefault="00BD60CA">
      <w:pPr>
        <w:pStyle w:val="ListParagraph"/>
        <w:numPr>
          <w:ilvl w:val="0"/>
          <w:numId w:val="13"/>
        </w:numPr>
        <w:tabs>
          <w:tab w:val="left" w:pos="1340"/>
          <w:tab w:val="left" w:pos="1341"/>
        </w:tabs>
        <w:spacing w:before="0" w:line="242" w:lineRule="auto"/>
        <w:ind w:right="159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description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processes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identifying,</w:t>
      </w:r>
      <w:r>
        <w:rPr>
          <w:spacing w:val="-11"/>
          <w:sz w:val="24"/>
        </w:rPr>
        <w:t xml:space="preserve"> </w:t>
      </w:r>
      <w:r>
        <w:rPr>
          <w:sz w:val="24"/>
        </w:rPr>
        <w:t>removing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preventing</w:t>
      </w:r>
      <w:r>
        <w:rPr>
          <w:spacing w:val="-12"/>
          <w:sz w:val="24"/>
        </w:rPr>
        <w:t xml:space="preserve"> </w:t>
      </w:r>
      <w:r>
        <w:rPr>
          <w:sz w:val="24"/>
        </w:rPr>
        <w:t>barriers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people</w:t>
      </w:r>
      <w:r>
        <w:rPr>
          <w:spacing w:val="-51"/>
          <w:sz w:val="24"/>
        </w:rPr>
        <w:t xml:space="preserve"> </w:t>
      </w:r>
      <w:r>
        <w:rPr>
          <w:sz w:val="24"/>
        </w:rPr>
        <w:t>with disabilities</w:t>
      </w:r>
    </w:p>
    <w:p w:rsidR="00230654" w:rsidRDefault="00BD60CA">
      <w:pPr>
        <w:pStyle w:val="ListParagraph"/>
        <w:numPr>
          <w:ilvl w:val="0"/>
          <w:numId w:val="13"/>
        </w:numPr>
        <w:tabs>
          <w:tab w:val="left" w:pos="1340"/>
          <w:tab w:val="left" w:pos="1341"/>
        </w:tabs>
        <w:spacing w:before="76"/>
        <w:ind w:hanging="361"/>
        <w:rPr>
          <w:sz w:val="24"/>
        </w:rPr>
      </w:pP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objectives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</w:p>
    <w:p w:rsidR="00230654" w:rsidRDefault="00BD60CA">
      <w:pPr>
        <w:pStyle w:val="ListParagraph"/>
        <w:numPr>
          <w:ilvl w:val="0"/>
          <w:numId w:val="13"/>
        </w:numPr>
        <w:tabs>
          <w:tab w:val="left" w:pos="1340"/>
          <w:tab w:val="left" w:pos="1341"/>
        </w:tabs>
        <w:spacing w:before="79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monitored</w:t>
      </w:r>
    </w:p>
    <w:p w:rsidR="00230654" w:rsidRDefault="00230654">
      <w:pPr>
        <w:pStyle w:val="BodyText"/>
        <w:rPr>
          <w:sz w:val="30"/>
        </w:rPr>
      </w:pPr>
    </w:p>
    <w:p w:rsidR="00230654" w:rsidRDefault="00BD60CA">
      <w:pPr>
        <w:pStyle w:val="Heading1"/>
        <w:spacing w:before="219"/>
        <w:ind w:left="675"/>
        <w:rPr>
          <w:u w:val="none"/>
        </w:rPr>
      </w:pPr>
      <w:r>
        <w:t>Accessibility</w:t>
      </w:r>
      <w:r>
        <w:rPr>
          <w:spacing w:val="-5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Process</w:t>
      </w:r>
    </w:p>
    <w:p w:rsidR="00230654" w:rsidRDefault="00230654">
      <w:pPr>
        <w:pStyle w:val="BodyText"/>
        <w:spacing w:before="9"/>
        <w:rPr>
          <w:b/>
          <w:sz w:val="19"/>
        </w:rPr>
      </w:pPr>
    </w:p>
    <w:p w:rsidR="00230654" w:rsidRDefault="00BD60CA">
      <w:pPr>
        <w:pStyle w:val="BodyText"/>
        <w:spacing w:before="51"/>
        <w:ind w:left="620" w:right="157"/>
        <w:jc w:val="both"/>
      </w:pPr>
      <w:r>
        <w:t>Plans for accessibility improvement are developed bi-annually through our school evaluation</w:t>
      </w:r>
      <w:r>
        <w:rPr>
          <w:spacing w:val="-53"/>
        </w:rPr>
        <w:t xml:space="preserve"> </w:t>
      </w:r>
      <w:r>
        <w:t>and developmental planning process. Our action planning for improvement addresses the</w:t>
      </w:r>
      <w:r>
        <w:rPr>
          <w:spacing w:val="1"/>
        </w:rPr>
        <w:t xml:space="preserve"> </w:t>
      </w:r>
      <w:r>
        <w:t>following:</w:t>
      </w:r>
    </w:p>
    <w:p w:rsidR="00230654" w:rsidRDefault="00BD60CA">
      <w:pPr>
        <w:pStyle w:val="ListParagraph"/>
        <w:numPr>
          <w:ilvl w:val="0"/>
          <w:numId w:val="13"/>
        </w:numPr>
        <w:tabs>
          <w:tab w:val="left" w:pos="1340"/>
          <w:tab w:val="left" w:pos="1341"/>
        </w:tabs>
        <w:spacing w:before="4"/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</w:p>
    <w:p w:rsidR="00230654" w:rsidRDefault="00BD60CA">
      <w:pPr>
        <w:pStyle w:val="ListParagraph"/>
        <w:numPr>
          <w:ilvl w:val="0"/>
          <w:numId w:val="13"/>
        </w:numPr>
        <w:tabs>
          <w:tab w:val="left" w:pos="1340"/>
          <w:tab w:val="left" w:pos="13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</w:p>
    <w:p w:rsidR="00230654" w:rsidRDefault="00BD60CA">
      <w:pPr>
        <w:pStyle w:val="ListParagraph"/>
        <w:numPr>
          <w:ilvl w:val="0"/>
          <w:numId w:val="13"/>
        </w:numPr>
        <w:tabs>
          <w:tab w:val="left" w:pos="1340"/>
          <w:tab w:val="left" w:pos="1341"/>
        </w:tabs>
        <w:ind w:hanging="361"/>
        <w:rPr>
          <w:sz w:val="24"/>
        </w:rPr>
      </w:pP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</w:p>
    <w:p w:rsidR="00230654" w:rsidRDefault="00BD60CA">
      <w:pPr>
        <w:pStyle w:val="ListParagraph"/>
        <w:numPr>
          <w:ilvl w:val="0"/>
          <w:numId w:val="13"/>
        </w:numPr>
        <w:tabs>
          <w:tab w:val="left" w:pos="1340"/>
          <w:tab w:val="left" w:pos="1341"/>
        </w:tabs>
        <w:spacing w:before="62"/>
        <w:ind w:hanging="361"/>
        <w:rPr>
          <w:sz w:val="24"/>
        </w:rPr>
      </w:pPr>
      <w:r>
        <w:rPr>
          <w:sz w:val="24"/>
        </w:rPr>
        <w:t>Awareness</w:t>
      </w:r>
    </w:p>
    <w:p w:rsidR="00230654" w:rsidRDefault="00BD60CA">
      <w:pPr>
        <w:pStyle w:val="ListParagraph"/>
        <w:numPr>
          <w:ilvl w:val="0"/>
          <w:numId w:val="13"/>
        </w:numPr>
        <w:tabs>
          <w:tab w:val="left" w:pos="1340"/>
          <w:tab w:val="left" w:pos="1341"/>
        </w:tabs>
        <w:spacing w:before="57"/>
        <w:ind w:hanging="361"/>
        <w:rPr>
          <w:sz w:val="24"/>
        </w:rPr>
      </w:pP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</w:p>
    <w:p w:rsidR="00230654" w:rsidRDefault="00230654">
      <w:pPr>
        <w:pStyle w:val="BodyText"/>
        <w:spacing w:before="1"/>
      </w:pPr>
    </w:p>
    <w:p w:rsidR="00230654" w:rsidRDefault="00BD60CA">
      <w:pPr>
        <w:pStyle w:val="Heading1"/>
        <w:spacing w:before="1"/>
        <w:rPr>
          <w:u w:val="none"/>
        </w:rPr>
      </w:pPr>
      <w:r>
        <w:t>Physical</w:t>
      </w:r>
      <w:r>
        <w:rPr>
          <w:spacing w:val="-4"/>
        </w:rPr>
        <w:t xml:space="preserve"> </w:t>
      </w:r>
      <w:r>
        <w:t>Facilities</w:t>
      </w:r>
    </w:p>
    <w:p w:rsidR="00230654" w:rsidRDefault="00230654">
      <w:pPr>
        <w:pStyle w:val="BodyText"/>
        <w:spacing w:before="9"/>
        <w:rPr>
          <w:b/>
          <w:sz w:val="19"/>
        </w:rPr>
      </w:pPr>
    </w:p>
    <w:p w:rsidR="00230654" w:rsidRDefault="00BD60CA">
      <w:pPr>
        <w:pStyle w:val="BodyText"/>
        <w:spacing w:before="51"/>
        <w:ind w:left="620" w:right="159"/>
        <w:jc w:val="both"/>
      </w:pPr>
      <w:r>
        <w:t>This aspect of review and planning pertains to the physical environment of our school and</w:t>
      </w:r>
      <w:r>
        <w:rPr>
          <w:spacing w:val="1"/>
        </w:rPr>
        <w:t xml:space="preserve"> </w:t>
      </w:r>
      <w:r>
        <w:t>explores the need for specialist facilities as required. It also addresses any alterations that</w:t>
      </w:r>
      <w:r>
        <w:rPr>
          <w:spacing w:val="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structure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secure</w:t>
      </w:r>
      <w:r>
        <w:rPr>
          <w:spacing w:val="-9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pupils,</w:t>
      </w:r>
      <w:r>
        <w:rPr>
          <w:spacing w:val="-11"/>
        </w:rPr>
        <w:t xml:space="preserve"> </w:t>
      </w:r>
      <w:r>
        <w:t>staff,</w:t>
      </w:r>
      <w:r>
        <w:rPr>
          <w:spacing w:val="-11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visitors.</w:t>
      </w:r>
    </w:p>
    <w:p w:rsidR="00230654" w:rsidRDefault="00230654">
      <w:pPr>
        <w:pStyle w:val="BodyText"/>
      </w:pPr>
    </w:p>
    <w:p w:rsidR="00230654" w:rsidRDefault="00BD60CA">
      <w:pPr>
        <w:pStyle w:val="Heading1"/>
        <w:rPr>
          <w:u w:val="none"/>
        </w:rPr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Curriculum</w:t>
      </w:r>
    </w:p>
    <w:p w:rsidR="00230654" w:rsidRDefault="00230654">
      <w:pPr>
        <w:pStyle w:val="BodyText"/>
        <w:spacing w:before="9"/>
        <w:rPr>
          <w:b/>
          <w:sz w:val="19"/>
        </w:rPr>
      </w:pPr>
    </w:p>
    <w:p w:rsidR="00230654" w:rsidRDefault="00BD60CA">
      <w:pPr>
        <w:pStyle w:val="BodyText"/>
        <w:spacing w:before="52"/>
        <w:ind w:left="620"/>
      </w:pPr>
      <w:r>
        <w:t>All</w:t>
      </w:r>
      <w:r>
        <w:rPr>
          <w:spacing w:val="-4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pertain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review</w:t>
      </w:r>
      <w:r>
        <w:rPr>
          <w:spacing w:val="-5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planning</w:t>
      </w:r>
      <w:r>
        <w:rPr>
          <w:spacing w:val="2"/>
        </w:rPr>
        <w:t xml:space="preserve"> </w:t>
      </w:r>
      <w:r>
        <w:t>process.</w:t>
      </w:r>
      <w:r>
        <w:rPr>
          <w:spacing w:val="5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aim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secure</w:t>
      </w:r>
      <w:r>
        <w:rPr>
          <w:spacing w:val="3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pupils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disabilities.</w:t>
      </w:r>
    </w:p>
    <w:p w:rsidR="00230654" w:rsidRDefault="00230654">
      <w:pPr>
        <w:sectPr w:rsidR="00230654">
          <w:pgSz w:w="11910" w:h="16840"/>
          <w:pgMar w:top="1380" w:right="1280" w:bottom="280" w:left="820" w:header="720" w:footer="720" w:gutter="0"/>
          <w:pgBorders w:offsetFrom="page">
            <w:top w:val="single" w:sz="18" w:space="24" w:color="44536A"/>
            <w:left w:val="single" w:sz="18" w:space="24" w:color="44536A"/>
            <w:bottom w:val="single" w:sz="18" w:space="24" w:color="44536A"/>
            <w:right w:val="single" w:sz="18" w:space="24" w:color="44536A"/>
          </w:pgBorders>
          <w:cols w:space="720"/>
        </w:sectPr>
      </w:pPr>
    </w:p>
    <w:p w:rsidR="00230654" w:rsidRDefault="00BD60CA">
      <w:pPr>
        <w:pStyle w:val="BodyText"/>
        <w:spacing w:before="41"/>
        <w:ind w:left="620" w:right="156"/>
        <w:jc w:val="both"/>
      </w:pPr>
      <w:r>
        <w:lastRenderedPageBreak/>
        <w:t>It considers provision for teaching and learning and the wider curriculum of the school such</w:t>
      </w:r>
      <w:r>
        <w:rPr>
          <w:spacing w:val="1"/>
        </w:rPr>
        <w:t xml:space="preserve"> </w:t>
      </w:r>
      <w:r>
        <w:t>as participation in extra-curricular activities and school visits. It also addresses the need for</w:t>
      </w:r>
      <w:r>
        <w:rPr>
          <w:spacing w:val="1"/>
        </w:rPr>
        <w:t xml:space="preserve"> </w:t>
      </w:r>
      <w:r>
        <w:t>specialist aids and equipment that may be required for some pupils to secure their access to</w:t>
      </w:r>
      <w:r>
        <w:rPr>
          <w:spacing w:val="-52"/>
        </w:rPr>
        <w:t xml:space="preserve"> </w:t>
      </w:r>
      <w:r>
        <w:t>the curriculum. If necessary, the needs of staff with disabilities will also be considered to</w:t>
      </w:r>
      <w:r>
        <w:rPr>
          <w:spacing w:val="1"/>
        </w:rPr>
        <w:t xml:space="preserve"> </w:t>
      </w:r>
      <w:r>
        <w:t>ensure that they are able to deliver fulfil their role in delivering the curriculum and securing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progress of all</w:t>
      </w:r>
      <w:r>
        <w:rPr>
          <w:spacing w:val="-2"/>
        </w:rPr>
        <w:t xml:space="preserve"> </w:t>
      </w:r>
      <w:r>
        <w:t>pupils.</w:t>
      </w:r>
    </w:p>
    <w:p w:rsidR="00230654" w:rsidRDefault="00230654">
      <w:pPr>
        <w:pStyle w:val="BodyText"/>
        <w:spacing w:before="11"/>
        <w:rPr>
          <w:sz w:val="23"/>
        </w:rPr>
      </w:pPr>
    </w:p>
    <w:p w:rsidR="00230654" w:rsidRDefault="00BD60CA">
      <w:pPr>
        <w:pStyle w:val="Heading1"/>
        <w:rPr>
          <w:u w:val="none"/>
        </w:rPr>
      </w:pPr>
      <w:r>
        <w:t>Support</w:t>
      </w:r>
      <w:r>
        <w:rPr>
          <w:spacing w:val="-2"/>
        </w:rPr>
        <w:t xml:space="preserve"> </w:t>
      </w:r>
      <w:r>
        <w:t>Services</w:t>
      </w:r>
    </w:p>
    <w:p w:rsidR="00230654" w:rsidRDefault="00230654">
      <w:pPr>
        <w:pStyle w:val="BodyText"/>
        <w:spacing w:before="12"/>
        <w:rPr>
          <w:b/>
          <w:sz w:val="19"/>
        </w:rPr>
      </w:pPr>
    </w:p>
    <w:p w:rsidR="00230654" w:rsidRDefault="00BD60CA">
      <w:pPr>
        <w:pStyle w:val="BodyText"/>
        <w:spacing w:before="51"/>
        <w:ind w:left="620" w:right="15"/>
      </w:pPr>
      <w:r>
        <w:t>This</w:t>
      </w:r>
      <w:r>
        <w:rPr>
          <w:spacing w:val="-5"/>
        </w:rPr>
        <w:t xml:space="preserve"> </w:t>
      </w:r>
      <w:r>
        <w:t>looks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within,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school,</w:t>
      </w:r>
      <w:r>
        <w:rPr>
          <w:spacing w:val="-51"/>
        </w:rPr>
        <w:t xml:space="preserve"> </w:t>
      </w:r>
      <w:r>
        <w:t>to support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is identified.</w:t>
      </w:r>
    </w:p>
    <w:p w:rsidR="00230654" w:rsidRDefault="00230654">
      <w:pPr>
        <w:pStyle w:val="BodyText"/>
      </w:pPr>
    </w:p>
    <w:p w:rsidR="00230654" w:rsidRDefault="00BD60CA">
      <w:pPr>
        <w:pStyle w:val="Heading1"/>
        <w:jc w:val="left"/>
        <w:rPr>
          <w:u w:val="none"/>
        </w:rPr>
      </w:pPr>
      <w:r>
        <w:t>Awareness</w:t>
      </w:r>
    </w:p>
    <w:p w:rsidR="00230654" w:rsidRDefault="00230654">
      <w:pPr>
        <w:pStyle w:val="BodyText"/>
        <w:spacing w:before="9"/>
        <w:rPr>
          <w:b/>
          <w:sz w:val="19"/>
        </w:rPr>
      </w:pPr>
    </w:p>
    <w:p w:rsidR="00230654" w:rsidRDefault="00BD60CA">
      <w:pPr>
        <w:pStyle w:val="BodyText"/>
        <w:spacing w:before="52"/>
        <w:ind w:left="620" w:right="156"/>
        <w:jc w:val="both"/>
      </w:pPr>
      <w:r>
        <w:t xml:space="preserve">Review and planning in this area </w:t>
      </w:r>
      <w:proofErr w:type="gramStart"/>
      <w:r>
        <w:t>identifies</w:t>
      </w:r>
      <w:proofErr w:type="gramEnd"/>
      <w:r>
        <w:t xml:space="preserve"> training and development of staff. We aim to</w:t>
      </w:r>
      <w:r>
        <w:rPr>
          <w:spacing w:val="1"/>
        </w:rPr>
        <w:t xml:space="preserve"> </w:t>
      </w:r>
      <w:r>
        <w:t>ensure that all staff are aware of the possible needs of persons with disabilities. Through</w:t>
      </w:r>
      <w:r>
        <w:rPr>
          <w:spacing w:val="1"/>
        </w:rPr>
        <w:t xml:space="preserve"> </w:t>
      </w:r>
      <w:r>
        <w:rPr>
          <w:spacing w:val="-1"/>
        </w:rPr>
        <w:t>diversity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equality</w:t>
      </w:r>
      <w:r>
        <w:rPr>
          <w:spacing w:val="-11"/>
        </w:rPr>
        <w:t xml:space="preserve"> </w:t>
      </w:r>
      <w:r>
        <w:rPr>
          <w:spacing w:val="-1"/>
        </w:rPr>
        <w:t>curriculum</w:t>
      </w:r>
      <w:r>
        <w:rPr>
          <w:spacing w:val="-11"/>
        </w:rPr>
        <w:t xml:space="preserve"> </w:t>
      </w:r>
      <w:r>
        <w:t>opportunities,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seeks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heighten</w:t>
      </w:r>
      <w:r>
        <w:rPr>
          <w:spacing w:val="-10"/>
        </w:rPr>
        <w:t xml:space="preserve"> </w:t>
      </w:r>
      <w:r>
        <w:t>children’s</w:t>
      </w:r>
      <w:r>
        <w:rPr>
          <w:spacing w:val="-12"/>
        </w:rPr>
        <w:t xml:space="preserve"> </w:t>
      </w:r>
      <w:r>
        <w:t>awareness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disability.</w:t>
      </w:r>
    </w:p>
    <w:p w:rsidR="00230654" w:rsidRDefault="00230654">
      <w:pPr>
        <w:pStyle w:val="BodyText"/>
        <w:spacing w:before="11"/>
        <w:rPr>
          <w:sz w:val="23"/>
        </w:rPr>
      </w:pPr>
    </w:p>
    <w:p w:rsidR="00230654" w:rsidRDefault="00BD60CA">
      <w:pPr>
        <w:pStyle w:val="Heading1"/>
        <w:rPr>
          <w:u w:val="none"/>
        </w:rPr>
      </w:pPr>
      <w:r>
        <w:t>Communication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</w:p>
    <w:p w:rsidR="00230654" w:rsidRDefault="00230654">
      <w:pPr>
        <w:pStyle w:val="BodyText"/>
        <w:spacing w:before="9"/>
        <w:rPr>
          <w:b/>
          <w:sz w:val="19"/>
        </w:rPr>
      </w:pPr>
    </w:p>
    <w:p w:rsidR="00230654" w:rsidRDefault="00BD60CA">
      <w:pPr>
        <w:pStyle w:val="BodyText"/>
        <w:spacing w:before="52"/>
        <w:ind w:left="620" w:right="162"/>
        <w:jc w:val="both"/>
      </w:pPr>
      <w:r>
        <w:t>Planning in this respect addresses how information about our work is communicated within</w:t>
      </w:r>
      <w:r>
        <w:rPr>
          <w:spacing w:val="1"/>
        </w:rPr>
        <w:t xml:space="preserve"> </w:t>
      </w:r>
      <w:r>
        <w:t>the school and to a wider audience. It also examines communication between the home and</w:t>
      </w:r>
      <w:r>
        <w:rPr>
          <w:spacing w:val="-5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disability.</w:t>
      </w:r>
    </w:p>
    <w:p w:rsidR="00230654" w:rsidRDefault="00230654">
      <w:pPr>
        <w:pStyle w:val="BodyText"/>
        <w:spacing w:before="2"/>
      </w:pPr>
    </w:p>
    <w:p w:rsidR="00230654" w:rsidRDefault="00BD60CA">
      <w:pPr>
        <w:pStyle w:val="BodyText"/>
        <w:ind w:left="620"/>
      </w:pPr>
      <w:r>
        <w:t>This</w:t>
      </w:r>
      <w:r>
        <w:rPr>
          <w:spacing w:val="16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amended</w:t>
      </w:r>
      <w:r>
        <w:rPr>
          <w:spacing w:val="2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light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emerging</w:t>
      </w:r>
      <w:r>
        <w:rPr>
          <w:spacing w:val="20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received</w:t>
      </w:r>
      <w:r>
        <w:rPr>
          <w:spacing w:val="19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School’s</w:t>
      </w:r>
    </w:p>
    <w:p w:rsidR="00230654" w:rsidRDefault="00BD60CA">
      <w:pPr>
        <w:pStyle w:val="BodyText"/>
        <w:ind w:left="620"/>
      </w:pPr>
      <w:r>
        <w:t>evaluation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accordingly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needs</w:t>
      </w:r>
      <w:proofErr w:type="gramEnd"/>
      <w:r>
        <w:rPr>
          <w:spacing w:val="-5"/>
        </w:rPr>
        <w:t xml:space="preserve"> </w:t>
      </w:r>
      <w:r>
        <w:t>basis.</w:t>
      </w:r>
    </w:p>
    <w:p w:rsidR="00230654" w:rsidRDefault="00230654">
      <w:pPr>
        <w:pStyle w:val="BodyText"/>
      </w:pPr>
    </w:p>
    <w:p w:rsidR="00230654" w:rsidRDefault="00230654">
      <w:pPr>
        <w:pStyle w:val="BodyText"/>
        <w:spacing w:before="12"/>
        <w:rPr>
          <w:sz w:val="23"/>
        </w:rPr>
      </w:pPr>
    </w:p>
    <w:p w:rsidR="00230654" w:rsidRDefault="00BD60CA">
      <w:pPr>
        <w:pStyle w:val="BodyText"/>
        <w:ind w:left="675"/>
      </w:pPr>
      <w:r>
        <w:t>The</w:t>
      </w:r>
      <w:r>
        <w:rPr>
          <w:spacing w:val="-3"/>
        </w:rPr>
        <w:t xml:space="preserve"> </w:t>
      </w:r>
      <w:r>
        <w:t>Accessibility</w:t>
      </w:r>
      <w:r>
        <w:rPr>
          <w:spacing w:val="-5"/>
        </w:rPr>
        <w:t xml:space="preserve"> </w:t>
      </w:r>
      <w:r>
        <w:t>Plan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school</w:t>
      </w:r>
      <w:r>
        <w:rPr>
          <w:spacing w:val="-4"/>
        </w:rPr>
        <w:t xml:space="preserve"> </w:t>
      </w:r>
      <w:r>
        <w:t>website.</w:t>
      </w:r>
    </w:p>
    <w:p w:rsidR="00230654" w:rsidRDefault="00230654">
      <w:pPr>
        <w:pStyle w:val="BodyText"/>
        <w:spacing w:before="11"/>
        <w:rPr>
          <w:sz w:val="23"/>
        </w:rPr>
      </w:pPr>
    </w:p>
    <w:p w:rsidR="00230654" w:rsidRDefault="00BD60CA">
      <w:pPr>
        <w:pStyle w:val="Heading1"/>
        <w:spacing w:before="1"/>
        <w:jc w:val="left"/>
        <w:rPr>
          <w:u w:val="none"/>
        </w:rPr>
      </w:pPr>
      <w:r>
        <w:rPr>
          <w:u w:val="none"/>
        </w:rPr>
        <w:t>ACCESSIBILITY</w:t>
      </w:r>
      <w:r>
        <w:rPr>
          <w:spacing w:val="-5"/>
          <w:u w:val="none"/>
        </w:rPr>
        <w:t xml:space="preserve"> </w:t>
      </w:r>
      <w:r>
        <w:rPr>
          <w:u w:val="none"/>
        </w:rPr>
        <w:t>PLAN</w:t>
      </w:r>
      <w:r>
        <w:rPr>
          <w:spacing w:val="-1"/>
          <w:u w:val="none"/>
        </w:rPr>
        <w:t xml:space="preserve"> </w:t>
      </w:r>
      <w:r>
        <w:rPr>
          <w:u w:val="none"/>
        </w:rPr>
        <w:t>September</w:t>
      </w:r>
      <w:r>
        <w:rPr>
          <w:spacing w:val="-2"/>
          <w:u w:val="none"/>
        </w:rPr>
        <w:t xml:space="preserve"> </w:t>
      </w:r>
      <w:r>
        <w:rPr>
          <w:u w:val="none"/>
        </w:rPr>
        <w:t>20</w:t>
      </w:r>
      <w:r w:rsidR="00491292">
        <w:rPr>
          <w:u w:val="none"/>
        </w:rPr>
        <w:t>22</w:t>
      </w:r>
      <w:r>
        <w:rPr>
          <w:spacing w:val="-2"/>
          <w:u w:val="none"/>
        </w:rPr>
        <w:t xml:space="preserve"> </w:t>
      </w:r>
      <w:r>
        <w:rPr>
          <w:u w:val="none"/>
        </w:rPr>
        <w:t>to September</w:t>
      </w:r>
      <w:r>
        <w:rPr>
          <w:spacing w:val="-2"/>
          <w:u w:val="none"/>
        </w:rPr>
        <w:t xml:space="preserve"> </w:t>
      </w:r>
      <w:r>
        <w:rPr>
          <w:u w:val="none"/>
        </w:rPr>
        <w:t>202</w:t>
      </w:r>
      <w:r w:rsidR="00491292">
        <w:rPr>
          <w:u w:val="none"/>
        </w:rPr>
        <w:t>4</w:t>
      </w:r>
    </w:p>
    <w:p w:rsidR="00230654" w:rsidRDefault="00230654">
      <w:pPr>
        <w:pStyle w:val="BodyText"/>
        <w:rPr>
          <w:b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230654">
        <w:trPr>
          <w:trHeight w:val="587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FACILITIES</w:t>
            </w:r>
          </w:p>
        </w:tc>
      </w:tr>
      <w:tr w:rsidR="00230654">
        <w:trPr>
          <w:trHeight w:val="585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Identifying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barriers</w:t>
            </w:r>
          </w:p>
        </w:tc>
      </w:tr>
      <w:tr w:rsidR="00230654">
        <w:trPr>
          <w:trHeight w:val="2064"/>
        </w:trPr>
        <w:tc>
          <w:tcPr>
            <w:tcW w:w="9018" w:type="dxa"/>
          </w:tcPr>
          <w:p w:rsidR="00230654" w:rsidRDefault="0023065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30654" w:rsidRDefault="00BD60CA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</w:tabs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Annual Governor monitoring/ </w:t>
            </w:r>
            <w:r>
              <w:rPr>
                <w:sz w:val="24"/>
              </w:rPr>
              <w:t xml:space="preserve">Daily </w:t>
            </w:r>
            <w:r>
              <w:rPr>
                <w:i/>
                <w:sz w:val="24"/>
              </w:rPr>
              <w:t>visual risk assessments for each class and site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supervisors/review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classroom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environment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transition/general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risk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assessments for activities/feedback questionnaires as part of school evaluation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process/ASP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reviews/wellbeing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monitoring/feedback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visitors/views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disabled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persons</w:t>
            </w:r>
          </w:p>
        </w:tc>
      </w:tr>
      <w:tr w:rsidR="00230654">
        <w:trPr>
          <w:trHeight w:val="585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Facilities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already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place:</w:t>
            </w:r>
          </w:p>
        </w:tc>
      </w:tr>
      <w:tr w:rsidR="00230654">
        <w:trPr>
          <w:trHeight w:val="294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Route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School;</w:t>
            </w:r>
          </w:p>
        </w:tc>
      </w:tr>
    </w:tbl>
    <w:p w:rsidR="00230654" w:rsidRDefault="00230654">
      <w:pPr>
        <w:spacing w:line="275" w:lineRule="exact"/>
        <w:rPr>
          <w:sz w:val="24"/>
        </w:rPr>
        <w:sectPr w:rsidR="00230654">
          <w:pgSz w:w="11910" w:h="16840"/>
          <w:pgMar w:top="1380" w:right="1280" w:bottom="280" w:left="820" w:header="720" w:footer="720" w:gutter="0"/>
          <w:pgBorders w:offsetFrom="page">
            <w:top w:val="single" w:sz="18" w:space="24" w:color="44536A"/>
            <w:left w:val="single" w:sz="18" w:space="24" w:color="44536A"/>
            <w:bottom w:val="single" w:sz="18" w:space="24" w:color="44536A"/>
            <w:right w:val="single" w:sz="18" w:space="24" w:color="44536A"/>
          </w:pgBorders>
          <w:cols w:space="720"/>
        </w:sect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230654">
        <w:trPr>
          <w:trHeight w:val="13760"/>
        </w:trPr>
        <w:tc>
          <w:tcPr>
            <w:tcW w:w="9018" w:type="dxa"/>
          </w:tcPr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87"/>
                <w:tab w:val="left" w:pos="888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school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convenient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walking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highways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paths,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there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school entrance.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87"/>
                <w:tab w:val="left" w:pos="88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marked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crossings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tactile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paving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barrier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blind.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87"/>
                <w:tab w:val="left" w:pos="88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vegetation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trimmed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pathways.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87"/>
                <w:tab w:val="left" w:pos="888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Surfaces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cracks.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87"/>
                <w:tab w:val="left" w:pos="888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street.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88"/>
              </w:tabs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Car parking is clearly marked and there are 4 accessible bays provided for badge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holders.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8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marked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signage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Doors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 fully opened to allow disabled passengers / drivers to transfer to a wheelchair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alongside.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88"/>
              </w:tabs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accessible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front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entrance,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dropped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kerbs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smooth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surface.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routes,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stopping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zones.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88"/>
              </w:tabs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The main entrance is wide enough for wheelchair access, and the floor is level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threshold.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88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entrance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glazed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(suitably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marked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visibility)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see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side 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seated.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88"/>
              </w:tabs>
              <w:spacing w:line="30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seated.</w:t>
            </w:r>
          </w:p>
          <w:p w:rsidR="00230654" w:rsidRDefault="00230654">
            <w:pPr>
              <w:pStyle w:val="TableParagraph"/>
              <w:spacing w:before="4"/>
              <w:ind w:left="0"/>
              <w:rPr>
                <w:b/>
              </w:rPr>
            </w:pPr>
          </w:p>
          <w:p w:rsidR="00230654" w:rsidRDefault="00BD60C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Reception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Area:</w:t>
            </w:r>
          </w:p>
          <w:p w:rsidR="00230654" w:rsidRDefault="0023065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30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Weather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indoors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flush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z w:val="24"/>
              </w:rPr>
              <w:t>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42" w:lineRule="auto"/>
              <w:ind w:left="827" w:right="98"/>
              <w:rPr>
                <w:sz w:val="24"/>
              </w:rPr>
            </w:pPr>
            <w:r>
              <w:rPr>
                <w:sz w:val="24"/>
              </w:rPr>
              <w:t xml:space="preserve">Clear views in / out ensure reception staff can see visitors and </w:t>
            </w:r>
            <w:proofErr w:type="gramStart"/>
            <w:r>
              <w:rPr>
                <w:sz w:val="24"/>
              </w:rPr>
              <w:t>provide assistance</w:t>
            </w:r>
            <w:proofErr w:type="gramEnd"/>
            <w:r>
              <w:rPr>
                <w:sz w:val="24"/>
              </w:rPr>
              <w:t xml:space="preserve"> if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necessary.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301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lobby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area </w:t>
            </w: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illuminated.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left="827" w:right="10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side,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either standing or seated.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30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Corridors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manoeuvre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turn.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left="827" w:right="10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floor,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fittings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are easily distinguishable and reached, lever style taps available, as is a cord alarm,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coloured</w:t>
            </w:r>
            <w:proofErr w:type="spellEnd"/>
            <w:r>
              <w:rPr>
                <w:sz w:val="24"/>
              </w:rPr>
              <w:t xml:space="preserve"> red.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304" w:lineRule="exact"/>
              <w:ind w:left="827" w:hanging="361"/>
              <w:jc w:val="both"/>
              <w:rPr>
                <w:sz w:val="24"/>
              </w:rPr>
            </w:pPr>
            <w:r>
              <w:rPr>
                <w:sz w:val="24"/>
              </w:rPr>
              <w:t>Seating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seen.</w:t>
            </w:r>
          </w:p>
          <w:p w:rsidR="00230654" w:rsidRDefault="0023065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230654" w:rsidRDefault="00BD60C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Corridors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Internal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surfaces:</w:t>
            </w:r>
          </w:p>
          <w:p w:rsidR="00230654" w:rsidRDefault="0023065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" w:line="305" w:lineRule="exact"/>
              <w:ind w:left="827" w:hanging="361"/>
              <w:jc w:val="both"/>
              <w:rPr>
                <w:sz w:val="24"/>
              </w:rPr>
            </w:pPr>
            <w:r>
              <w:rPr>
                <w:sz w:val="24"/>
              </w:rPr>
              <w:t>Corridors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42" w:lineRule="auto"/>
              <w:ind w:left="827" w:right="100"/>
              <w:jc w:val="both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Ks2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libraries,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playgrounds,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computer suites.</w:t>
            </w:r>
          </w:p>
          <w:p w:rsidR="00230654" w:rsidRDefault="00230654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30654" w:rsidRDefault="00BD60C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Internal Stairs:</w:t>
            </w:r>
          </w:p>
          <w:p w:rsidR="00230654" w:rsidRDefault="0023065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30654" w:rsidRDefault="00BD60C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88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KS2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classrooms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downstairs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upstairs.</w:t>
            </w:r>
          </w:p>
        </w:tc>
      </w:tr>
    </w:tbl>
    <w:p w:rsidR="00230654" w:rsidRDefault="00230654">
      <w:pPr>
        <w:spacing w:line="288" w:lineRule="exact"/>
        <w:rPr>
          <w:sz w:val="24"/>
        </w:rPr>
        <w:sectPr w:rsidR="00230654">
          <w:pgSz w:w="11910" w:h="16840"/>
          <w:pgMar w:top="1420" w:right="1280" w:bottom="280" w:left="820" w:header="720" w:footer="720" w:gutter="0"/>
          <w:pgBorders w:offsetFrom="page">
            <w:top w:val="single" w:sz="18" w:space="24" w:color="44536A"/>
            <w:left w:val="single" w:sz="18" w:space="24" w:color="44536A"/>
            <w:bottom w:val="single" w:sz="18" w:space="24" w:color="44536A"/>
            <w:right w:val="single" w:sz="18" w:space="24" w:color="44536A"/>
          </w:pgBorders>
          <w:cols w:space="720"/>
        </w:sect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230654">
        <w:trPr>
          <w:trHeight w:val="4190"/>
        </w:trPr>
        <w:tc>
          <w:tcPr>
            <w:tcW w:w="9018" w:type="dxa"/>
          </w:tcPr>
          <w:p w:rsidR="00230654" w:rsidRDefault="00BD60C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Treads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stairwells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length.</w:t>
            </w:r>
          </w:p>
          <w:p w:rsidR="00230654" w:rsidRDefault="00BD60C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Risers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height.</w:t>
            </w:r>
          </w:p>
          <w:p w:rsidR="00230654" w:rsidRDefault="00BD60C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steps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 clearly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visible.</w:t>
            </w:r>
          </w:p>
          <w:p w:rsidR="00230654" w:rsidRDefault="00BD60C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Landings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middle level.</w:t>
            </w:r>
          </w:p>
          <w:p w:rsidR="00230654" w:rsidRDefault="00BD60C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Handrails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stairway.</w:t>
            </w:r>
          </w:p>
          <w:p w:rsidR="00230654" w:rsidRDefault="00BD60C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on.</w:t>
            </w:r>
          </w:p>
          <w:p w:rsidR="00230654" w:rsidRDefault="0023065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230654" w:rsidRDefault="00BD60C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Classrooms:</w:t>
            </w:r>
          </w:p>
          <w:p w:rsidR="00230654" w:rsidRDefault="0023065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30654" w:rsidRDefault="00BD60C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reorganised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pupil.</w:t>
            </w:r>
          </w:p>
        </w:tc>
      </w:tr>
    </w:tbl>
    <w:p w:rsidR="00230654" w:rsidRDefault="00230654">
      <w:pPr>
        <w:pStyle w:val="BodyText"/>
        <w:spacing w:before="12"/>
        <w:rPr>
          <w:b/>
          <w:sz w:val="23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230654">
        <w:trPr>
          <w:trHeight w:val="585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</w:p>
        </w:tc>
      </w:tr>
      <w:tr w:rsidR="00230654">
        <w:trPr>
          <w:trHeight w:val="587"/>
        </w:trPr>
        <w:tc>
          <w:tcPr>
            <w:tcW w:w="9018" w:type="dxa"/>
          </w:tcPr>
          <w:p w:rsidR="00230654" w:rsidRDefault="00BD60C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Identifying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barriers</w:t>
            </w:r>
          </w:p>
        </w:tc>
      </w:tr>
      <w:tr w:rsidR="00230654">
        <w:trPr>
          <w:trHeight w:val="1771"/>
        </w:trPr>
        <w:tc>
          <w:tcPr>
            <w:tcW w:w="9018" w:type="dxa"/>
          </w:tcPr>
          <w:p w:rsidR="00230654" w:rsidRDefault="0023065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30654" w:rsidRDefault="00BD60C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Daily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Support/Evaluation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teacher/performance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data/evaluations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children/outcomes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parents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consultation/advice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sources/SLT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observations/discussion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</w:tc>
      </w:tr>
      <w:tr w:rsidR="00230654">
        <w:trPr>
          <w:trHeight w:val="585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Facilities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already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place:</w:t>
            </w:r>
          </w:p>
        </w:tc>
      </w:tr>
      <w:tr w:rsidR="00230654">
        <w:trPr>
          <w:trHeight w:val="292"/>
        </w:trPr>
        <w:tc>
          <w:tcPr>
            <w:tcW w:w="9018" w:type="dxa"/>
          </w:tcPr>
          <w:p w:rsidR="00230654" w:rsidRDefault="002306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30654" w:rsidRDefault="00230654">
      <w:pPr>
        <w:rPr>
          <w:rFonts w:ascii="Times New Roman"/>
          <w:sz w:val="20"/>
        </w:rPr>
        <w:sectPr w:rsidR="00230654">
          <w:pgSz w:w="11910" w:h="16840"/>
          <w:pgMar w:top="1420" w:right="1280" w:bottom="280" w:left="820" w:header="720" w:footer="720" w:gutter="0"/>
          <w:pgBorders w:offsetFrom="page">
            <w:top w:val="single" w:sz="18" w:space="24" w:color="44536A"/>
            <w:left w:val="single" w:sz="18" w:space="24" w:color="44536A"/>
            <w:bottom w:val="single" w:sz="18" w:space="24" w:color="44536A"/>
            <w:right w:val="single" w:sz="18" w:space="24" w:color="44536A"/>
          </w:pgBorders>
          <w:cols w:space="720"/>
        </w:sect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230654">
        <w:trPr>
          <w:trHeight w:val="2368"/>
        </w:trPr>
        <w:tc>
          <w:tcPr>
            <w:tcW w:w="9018" w:type="dxa"/>
          </w:tcPr>
          <w:p w:rsidR="00230654" w:rsidRDefault="00BD60C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Pupils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boards/left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scissors/</w:t>
            </w:r>
            <w:proofErr w:type="spellStart"/>
            <w:r>
              <w:rPr>
                <w:sz w:val="24"/>
              </w:rPr>
              <w:t>theraputty</w:t>
            </w:r>
            <w:proofErr w:type="spellEnd"/>
            <w:r>
              <w:rPr>
                <w:sz w:val="24"/>
              </w:rPr>
              <w:t xml:space="preserve"> /wobble cushions / pencil grips / seating wedges/ Lazy </w:t>
            </w:r>
            <w:proofErr w:type="spellStart"/>
            <w:r>
              <w:rPr>
                <w:sz w:val="24"/>
              </w:rPr>
              <w:t>legz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buddy’s/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fidget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acetates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coloured</w:t>
            </w:r>
            <w:proofErr w:type="spellEnd"/>
            <w:r>
              <w:rPr>
                <w:sz w:val="24"/>
              </w:rPr>
              <w:t xml:space="preserve"> whiteboards.</w:t>
            </w:r>
          </w:p>
          <w:p w:rsidR="00230654" w:rsidRDefault="00BD60C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Sensory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weighted </w:t>
            </w:r>
            <w:proofErr w:type="spellStart"/>
            <w:r>
              <w:rPr>
                <w:sz w:val="24"/>
              </w:rPr>
              <w:t>hoola</w:t>
            </w:r>
            <w:proofErr w:type="spellEnd"/>
            <w:r>
              <w:rPr>
                <w:sz w:val="24"/>
              </w:rPr>
              <w:t xml:space="preserve"> hoops / scoop and ball catchers / body boards and paddles/ 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defenders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 sided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stations.</w:t>
            </w:r>
          </w:p>
        </w:tc>
      </w:tr>
      <w:tr w:rsidR="00230654">
        <w:trPr>
          <w:trHeight w:val="585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Monitoring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Plans</w:t>
            </w:r>
          </w:p>
        </w:tc>
      </w:tr>
      <w:tr w:rsidR="00230654">
        <w:trPr>
          <w:trHeight w:val="1466"/>
        </w:trPr>
        <w:tc>
          <w:tcPr>
            <w:tcW w:w="9018" w:type="dxa"/>
          </w:tcPr>
          <w:p w:rsidR="00230654" w:rsidRDefault="0023065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30654" w:rsidRDefault="00BD60CA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disabilities/Reports to parents/School </w:t>
            </w:r>
            <w:proofErr w:type="spellStart"/>
            <w:r>
              <w:rPr>
                <w:sz w:val="24"/>
              </w:rPr>
              <w:t>self evaluation</w:t>
            </w:r>
            <w:proofErr w:type="spellEnd"/>
            <w:r>
              <w:rPr>
                <w:sz w:val="24"/>
              </w:rPr>
              <w:t xml:space="preserve"> processes/attendance at afterschool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clubs/ SLT observations/curriculum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</w:tr>
    </w:tbl>
    <w:p w:rsidR="00230654" w:rsidRDefault="00230654">
      <w:pPr>
        <w:pStyle w:val="BodyText"/>
        <w:spacing w:before="12"/>
        <w:rPr>
          <w:b/>
          <w:sz w:val="23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230654">
        <w:trPr>
          <w:trHeight w:val="585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SUPPORT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</w:tr>
      <w:tr w:rsidR="00230654">
        <w:trPr>
          <w:trHeight w:val="587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Identifying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barriers</w:t>
            </w:r>
          </w:p>
        </w:tc>
      </w:tr>
      <w:tr w:rsidR="00230654">
        <w:trPr>
          <w:trHeight w:val="1463"/>
        </w:trPr>
        <w:tc>
          <w:tcPr>
            <w:tcW w:w="9018" w:type="dxa"/>
          </w:tcPr>
          <w:p w:rsidR="00230654" w:rsidRDefault="0023065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30654" w:rsidRDefault="00BD60CA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Feedback from children and parents/wellbeing tracking/performance data/ability to meet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requested/ability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required/outcomes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review.</w:t>
            </w:r>
          </w:p>
        </w:tc>
      </w:tr>
      <w:tr w:rsidR="00230654">
        <w:trPr>
          <w:trHeight w:val="585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Monitoring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Plans</w:t>
            </w:r>
          </w:p>
        </w:tc>
      </w:tr>
      <w:tr w:rsidR="00230654">
        <w:trPr>
          <w:trHeight w:val="880"/>
        </w:trPr>
        <w:tc>
          <w:tcPr>
            <w:tcW w:w="9018" w:type="dxa"/>
          </w:tcPr>
          <w:p w:rsidR="00230654" w:rsidRDefault="0023065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30654" w:rsidRDefault="00BD60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governor.</w:t>
            </w:r>
          </w:p>
        </w:tc>
      </w:tr>
    </w:tbl>
    <w:p w:rsidR="00230654" w:rsidRDefault="00230654">
      <w:pPr>
        <w:pStyle w:val="BodyText"/>
        <w:spacing w:before="12"/>
        <w:rPr>
          <w:b/>
          <w:sz w:val="23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230654">
        <w:trPr>
          <w:trHeight w:val="585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</w:p>
        </w:tc>
      </w:tr>
      <w:tr w:rsidR="00230654">
        <w:trPr>
          <w:trHeight w:val="585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Identifying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barriers</w:t>
            </w:r>
          </w:p>
        </w:tc>
      </w:tr>
      <w:tr w:rsidR="00230654">
        <w:trPr>
          <w:trHeight w:val="2052"/>
        </w:trPr>
        <w:tc>
          <w:tcPr>
            <w:tcW w:w="9018" w:type="dxa"/>
          </w:tcPr>
          <w:p w:rsidR="00230654" w:rsidRDefault="0023065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30654" w:rsidRDefault="00BD60CA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Feedback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parents/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data/ability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 as requested/ability to secure external support as required/outcomes of ASP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review.</w:t>
            </w:r>
          </w:p>
        </w:tc>
      </w:tr>
      <w:tr w:rsidR="00230654">
        <w:trPr>
          <w:trHeight w:val="588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Monitoring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Plans</w:t>
            </w:r>
          </w:p>
        </w:tc>
      </w:tr>
      <w:tr w:rsidR="00230654">
        <w:trPr>
          <w:trHeight w:val="878"/>
        </w:trPr>
        <w:tc>
          <w:tcPr>
            <w:tcW w:w="9018" w:type="dxa"/>
          </w:tcPr>
          <w:p w:rsidR="00230654" w:rsidRDefault="0023065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30654" w:rsidRDefault="00BD60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Governors.</w:t>
            </w:r>
          </w:p>
        </w:tc>
      </w:tr>
    </w:tbl>
    <w:p w:rsidR="00230654" w:rsidRDefault="00230654">
      <w:pPr>
        <w:pStyle w:val="BodyText"/>
        <w:spacing w:before="12"/>
        <w:rPr>
          <w:b/>
          <w:sz w:val="23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230654">
        <w:trPr>
          <w:trHeight w:val="587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</w:tc>
      </w:tr>
      <w:tr w:rsidR="00230654">
        <w:trPr>
          <w:trHeight w:val="585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Identifying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barriers</w:t>
            </w:r>
          </w:p>
        </w:tc>
      </w:tr>
      <w:tr w:rsidR="00230654">
        <w:trPr>
          <w:trHeight w:val="1171"/>
        </w:trPr>
        <w:tc>
          <w:tcPr>
            <w:tcW w:w="9018" w:type="dxa"/>
          </w:tcPr>
          <w:p w:rsidR="00230654" w:rsidRDefault="0023065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30654" w:rsidRDefault="00BD60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Feedback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parents/questionnaires/Feedback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agencies/ASP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review.</w:t>
            </w:r>
          </w:p>
        </w:tc>
      </w:tr>
    </w:tbl>
    <w:p w:rsidR="00230654" w:rsidRDefault="00230654">
      <w:pPr>
        <w:spacing w:line="292" w:lineRule="exact"/>
        <w:jc w:val="both"/>
        <w:rPr>
          <w:sz w:val="24"/>
        </w:rPr>
        <w:sectPr w:rsidR="00230654">
          <w:pgSz w:w="11910" w:h="16840"/>
          <w:pgMar w:top="1420" w:right="1280" w:bottom="280" w:left="820" w:header="720" w:footer="720" w:gutter="0"/>
          <w:pgBorders w:offsetFrom="page">
            <w:top w:val="single" w:sz="18" w:space="24" w:color="44536A"/>
            <w:left w:val="single" w:sz="18" w:space="24" w:color="44536A"/>
            <w:bottom w:val="single" w:sz="18" w:space="24" w:color="44536A"/>
            <w:right w:val="single" w:sz="18" w:space="24" w:color="44536A"/>
          </w:pgBorders>
          <w:cols w:space="720"/>
        </w:sect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230654">
        <w:trPr>
          <w:trHeight w:val="2090"/>
        </w:trPr>
        <w:tc>
          <w:tcPr>
            <w:tcW w:w="9018" w:type="dxa"/>
          </w:tcPr>
          <w:p w:rsidR="00230654" w:rsidRDefault="00BD60C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lastRenderedPageBreak/>
              <w:t>Diaries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 school.</w:t>
            </w:r>
          </w:p>
          <w:p w:rsidR="00230654" w:rsidRDefault="00BD60C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parents.</w:t>
            </w:r>
          </w:p>
          <w:p w:rsidR="00230654" w:rsidRDefault="00BD60C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Termly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Newsletter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parents.</w:t>
            </w:r>
          </w:p>
        </w:tc>
      </w:tr>
      <w:tr w:rsidR="00230654">
        <w:trPr>
          <w:trHeight w:val="585"/>
        </w:trPr>
        <w:tc>
          <w:tcPr>
            <w:tcW w:w="9018" w:type="dxa"/>
          </w:tcPr>
          <w:p w:rsidR="00230654" w:rsidRDefault="00BD60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Monitoring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Plans</w:t>
            </w:r>
          </w:p>
        </w:tc>
      </w:tr>
      <w:tr w:rsidR="00230654">
        <w:trPr>
          <w:trHeight w:val="878"/>
        </w:trPr>
        <w:tc>
          <w:tcPr>
            <w:tcW w:w="9018" w:type="dxa"/>
          </w:tcPr>
          <w:p w:rsidR="00230654" w:rsidRDefault="0023065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30654" w:rsidRDefault="00BD60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Governors.</w:t>
            </w:r>
          </w:p>
        </w:tc>
      </w:tr>
    </w:tbl>
    <w:p w:rsidR="00B11DC8" w:rsidRDefault="00B11DC8"/>
    <w:sectPr w:rsidR="00B11DC8">
      <w:pgSz w:w="11910" w:h="16840"/>
      <w:pgMar w:top="1420" w:right="1280" w:bottom="280" w:left="820" w:header="720" w:footer="720" w:gutter="0"/>
      <w:pgBorders w:offsetFrom="page">
        <w:top w:val="single" w:sz="18" w:space="24" w:color="44536A"/>
        <w:left w:val="single" w:sz="18" w:space="24" w:color="44536A"/>
        <w:bottom w:val="single" w:sz="18" w:space="24" w:color="44536A"/>
        <w:right w:val="single" w:sz="18" w:space="24" w:color="44536A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2F4"/>
    <w:multiLevelType w:val="hybridMultilevel"/>
    <w:tmpl w:val="FFA4DB50"/>
    <w:lvl w:ilvl="0" w:tplc="2FB0C2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534AAD4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2026C886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31807DE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9B742504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70DE7DAE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F100371E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FC109122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44C0F3B6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1133E6"/>
    <w:multiLevelType w:val="hybridMultilevel"/>
    <w:tmpl w:val="8F6C8F26"/>
    <w:lvl w:ilvl="0" w:tplc="45E493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FF82CFE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5DAE7320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2546377A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C0146744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0D2E0CB2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49CC91B2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E386071C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1C203DF8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682B17"/>
    <w:multiLevelType w:val="hybridMultilevel"/>
    <w:tmpl w:val="A62A3FD0"/>
    <w:lvl w:ilvl="0" w:tplc="61B491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B14EF5E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982E9E4E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84B227AA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0330B9EC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1A78EF56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45065FA0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FCB2D9E0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019E626A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5A14F2"/>
    <w:multiLevelType w:val="hybridMultilevel"/>
    <w:tmpl w:val="67D0EBDE"/>
    <w:lvl w:ilvl="0" w:tplc="44B423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shd w:val="clear" w:color="auto" w:fill="FFFF00"/>
        <w:lang w:val="en-US" w:eastAsia="en-US" w:bidi="ar-SA"/>
      </w:rPr>
    </w:lvl>
    <w:lvl w:ilvl="1" w:tplc="118C9DA0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AA98F33A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C016A72A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7CEE1A82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712890EC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2430A4DE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4AF2A83A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3A508576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02C35D2"/>
    <w:multiLevelType w:val="hybridMultilevel"/>
    <w:tmpl w:val="CE7AC3BC"/>
    <w:lvl w:ilvl="0" w:tplc="A260C13A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3124AA0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3F0C12B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74487E2A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4" w:tplc="B23E8704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5" w:tplc="06182428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8C38BFC8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7" w:tplc="F8BE1414">
      <w:numFmt w:val="bullet"/>
      <w:lvlText w:val="•"/>
      <w:lvlJc w:val="left"/>
      <w:pPr>
        <w:ind w:left="6569" w:hanging="360"/>
      </w:pPr>
      <w:rPr>
        <w:rFonts w:hint="default"/>
        <w:lang w:val="en-US" w:eastAsia="en-US" w:bidi="ar-SA"/>
      </w:rPr>
    </w:lvl>
    <w:lvl w:ilvl="8" w:tplc="A470DCD2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CD546A"/>
    <w:multiLevelType w:val="hybridMultilevel"/>
    <w:tmpl w:val="60A06A96"/>
    <w:lvl w:ilvl="0" w:tplc="93CEBA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948D23A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743C9A24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046290B4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E07478B4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2FD428FE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0EE01FAE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B6FA39AE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21AAFA1A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5F0245F"/>
    <w:multiLevelType w:val="hybridMultilevel"/>
    <w:tmpl w:val="146AA2CC"/>
    <w:lvl w:ilvl="0" w:tplc="136A372E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E0610B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 w:tplc="9D9C1B72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3" w:tplc="637AAC52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4" w:tplc="569C21B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D910EC06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5B4CF02E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 w:tplc="9C6EA0EE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3AF4FF82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8767B72"/>
    <w:multiLevelType w:val="hybridMultilevel"/>
    <w:tmpl w:val="38C8D484"/>
    <w:lvl w:ilvl="0" w:tplc="7646C4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7AE9134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1898CBB8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FD263476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E5160930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EB5CC69C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D4C8A60E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F1A8446C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66761884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E662DFC"/>
    <w:multiLevelType w:val="hybridMultilevel"/>
    <w:tmpl w:val="A3D0FB68"/>
    <w:lvl w:ilvl="0" w:tplc="4C70D8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78EC64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54606CA4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4D4A6E76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42DA3312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B8CABFA4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9138B486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3138A744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64FCB420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4530CB2"/>
    <w:multiLevelType w:val="hybridMultilevel"/>
    <w:tmpl w:val="901864C4"/>
    <w:lvl w:ilvl="0" w:tplc="1408CE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F233C4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6D54C5B0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92C2C5AA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8D9C12D8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526ED464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80C21270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8F121800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18AA7A50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CCC1457"/>
    <w:multiLevelType w:val="hybridMultilevel"/>
    <w:tmpl w:val="2286C23C"/>
    <w:lvl w:ilvl="0" w:tplc="1F5A3D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FAE41B0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7BD4EA2E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95821464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9AE4C802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81D0A950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ED126C54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5316E24E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7E2036B6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0C92CCE"/>
    <w:multiLevelType w:val="hybridMultilevel"/>
    <w:tmpl w:val="358CA5BA"/>
    <w:lvl w:ilvl="0" w:tplc="701EAB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304300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D98EC470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8FE60C2C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3FB8009C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CAB8ADF8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ADFE6C06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A5A67B0A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AFE8075E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4E7136D"/>
    <w:multiLevelType w:val="hybridMultilevel"/>
    <w:tmpl w:val="E2BE1DE8"/>
    <w:lvl w:ilvl="0" w:tplc="98965C68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3AB21A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3198E85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C1F680F4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4" w:tplc="99D2A65C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5" w:tplc="C2AE3BA6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D2802B16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7" w:tplc="4C7EE3FC">
      <w:numFmt w:val="bullet"/>
      <w:lvlText w:val="•"/>
      <w:lvlJc w:val="left"/>
      <w:pPr>
        <w:ind w:left="6569" w:hanging="360"/>
      </w:pPr>
      <w:rPr>
        <w:rFonts w:hint="default"/>
        <w:lang w:val="en-US" w:eastAsia="en-US" w:bidi="ar-SA"/>
      </w:rPr>
    </w:lvl>
    <w:lvl w:ilvl="8" w:tplc="D0A8680A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4"/>
    <w:rsid w:val="00230654"/>
    <w:rsid w:val="00491292"/>
    <w:rsid w:val="00B11DC8"/>
    <w:rsid w:val="00B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739F"/>
  <w15:docId w15:val="{BBD2C9C4-D99E-44E9-8065-C4CD5B3E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20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9"/>
      <w:ind w:left="1340" w:hanging="361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Dixon</dc:creator>
  <cp:lastModifiedBy>Kate Harle</cp:lastModifiedBy>
  <cp:revision>2</cp:revision>
  <dcterms:created xsi:type="dcterms:W3CDTF">2022-10-04T11:29:00Z</dcterms:created>
  <dcterms:modified xsi:type="dcterms:W3CDTF">2022-10-04T11:29:00Z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2022-09-27T00:00:00Z</vt:filetime>
  </property>
</Properties>
</file>